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AD60"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期末卷面考核和非卷面考核需上交材料如下：</w:t>
      </w:r>
    </w:p>
    <w:p w14:paraId="75E2B8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卷面考核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（</w:t>
      </w:r>
      <w:r>
        <w:rPr>
          <w:rFonts w:ascii="宋体" w:hAnsi="宋体" w:eastAsia="宋体" w:cs="宋体"/>
          <w:b w:val="0"/>
          <w:bCs w:val="0"/>
          <w:color w:val="auto"/>
          <w:sz w:val="24"/>
          <w:szCs w:val="24"/>
        </w:rPr>
        <w:t>统一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采用标准试卷模板，4种或4种以上题型，可开卷和闭卷两种形式）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：</w:t>
      </w:r>
    </w:p>
    <w:p w14:paraId="754AB4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Theme="minorEastAsia"/>
          <w:color w:val="0000FF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第一部分</w:t>
      </w:r>
      <w:r>
        <w:rPr>
          <w:rFonts w:hint="eastAsia" w:ascii="宋体" w:hAnsi="宋体"/>
          <w:b/>
          <w:bCs/>
          <w:color w:val="0000FF"/>
          <w:sz w:val="24"/>
          <w:szCs w:val="24"/>
        </w:rPr>
        <w:t>材料</w:t>
      </w:r>
      <w:r>
        <w:rPr>
          <w:rFonts w:hint="eastAsia" w:ascii="宋体" w:hAnsi="宋体"/>
          <w:b/>
          <w:bCs/>
          <w:color w:val="0000FF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经教务科检查无误后</w:t>
      </w:r>
      <w:r>
        <w:rPr>
          <w:rFonts w:hint="eastAsia" w:ascii="宋体" w:hAnsi="宋体"/>
          <w:b w:val="0"/>
          <w:bCs w:val="0"/>
          <w:color w:val="0000FF"/>
          <w:sz w:val="24"/>
          <w:szCs w:val="24"/>
          <w:lang w:val="en-US" w:eastAsia="zh-CN"/>
        </w:rPr>
        <w:t>，</w:t>
      </w:r>
      <w:r>
        <w:rPr>
          <w:rFonts w:hint="eastAsia" w:ascii="宋体" w:hAnsi="宋体"/>
          <w:b/>
          <w:bCs/>
          <w:color w:val="0000FF"/>
          <w:sz w:val="24"/>
          <w:szCs w:val="24"/>
          <w:lang w:val="en-US" w:eastAsia="zh-CN"/>
        </w:rPr>
        <w:t>按顺序</w:t>
      </w:r>
      <w:r>
        <w:rPr>
          <w:rFonts w:hint="eastAsia" w:ascii="宋体" w:hAnsi="宋体"/>
          <w:b/>
          <w:bCs/>
          <w:color w:val="0000FF"/>
          <w:sz w:val="24"/>
          <w:szCs w:val="24"/>
        </w:rPr>
        <w:t>装订</w:t>
      </w:r>
      <w:r>
        <w:rPr>
          <w:rFonts w:hint="eastAsia" w:ascii="宋体" w:hAnsi="宋体"/>
          <w:b w:val="0"/>
          <w:bCs w:val="0"/>
          <w:color w:val="0000FF"/>
          <w:sz w:val="24"/>
          <w:szCs w:val="24"/>
        </w:rPr>
        <w:t>成册放入试卷袋</w:t>
      </w:r>
      <w:r>
        <w:rPr>
          <w:rFonts w:hint="eastAsia" w:ascii="宋体" w:hAnsi="宋体"/>
          <w:b w:val="0"/>
          <w:bCs w:val="0"/>
          <w:color w:val="0000FF"/>
          <w:sz w:val="24"/>
          <w:szCs w:val="24"/>
          <w:lang w:val="en-US" w:eastAsia="zh-CN"/>
        </w:rPr>
        <w:t>中</w:t>
      </w:r>
      <w:r>
        <w:rPr>
          <w:rFonts w:hint="eastAsia" w:ascii="宋体" w:hAnsi="宋体"/>
          <w:b/>
          <w:bCs/>
          <w:color w:val="0000FF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FF"/>
          <w:sz w:val="24"/>
          <w:szCs w:val="24"/>
          <w:lang w:eastAsia="zh-CN"/>
        </w:rPr>
        <w:t>：</w:t>
      </w:r>
    </w:p>
    <w:p w14:paraId="0D743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</w:rPr>
        <w:t>考试命题审定表；</w:t>
      </w:r>
      <w:r>
        <w:rPr>
          <w:rFonts w:hint="eastAsia" w:ascii="宋体" w:hAnsi="宋体"/>
          <w:sz w:val="24"/>
          <w:szCs w:val="24"/>
          <w:lang w:eastAsia="zh-CN"/>
        </w:rPr>
        <w:t>（签字）</w:t>
      </w:r>
    </w:p>
    <w:p w14:paraId="3402B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color w:val="auto"/>
          <w:sz w:val="24"/>
          <w:szCs w:val="24"/>
        </w:rPr>
        <w:t>考试成绩单；</w:t>
      </w:r>
      <w:r>
        <w:rPr>
          <w:rFonts w:hint="eastAsia" w:ascii="宋体" w:hAnsi="宋体"/>
          <w:sz w:val="24"/>
          <w:szCs w:val="24"/>
          <w:lang w:eastAsia="zh-CN"/>
        </w:rPr>
        <w:t>（签字）</w:t>
      </w:r>
    </w:p>
    <w:p w14:paraId="1A0E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szCs w:val="24"/>
        </w:rPr>
        <w:t>空白A卷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1份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；</w:t>
      </w:r>
    </w:p>
    <w:p w14:paraId="4C3E2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color w:val="auto"/>
          <w:sz w:val="24"/>
          <w:szCs w:val="24"/>
        </w:rPr>
        <w:t>参考答案及评分标准A卷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1份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；</w:t>
      </w:r>
    </w:p>
    <w:p w14:paraId="64C64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5、卷面考核</w:t>
      </w:r>
      <w:r>
        <w:rPr>
          <w:rFonts w:hint="eastAsia" w:ascii="宋体" w:hAnsi="宋体"/>
          <w:color w:val="auto"/>
          <w:sz w:val="24"/>
          <w:szCs w:val="24"/>
        </w:rPr>
        <w:t>质量分析表；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按要求填写详细并</w:t>
      </w:r>
      <w:r>
        <w:rPr>
          <w:rFonts w:hint="eastAsia" w:ascii="宋体" w:hAnsi="宋体"/>
          <w:sz w:val="24"/>
          <w:szCs w:val="24"/>
          <w:lang w:eastAsia="zh-CN"/>
        </w:rPr>
        <w:t>签字）</w:t>
      </w:r>
    </w:p>
    <w:p w14:paraId="3D89E191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阅卷情况登记表；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（阅卷人与复核人不能为同一人）</w:t>
      </w:r>
    </w:p>
    <w:p w14:paraId="67B05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</w:rPr>
        <w:t>学生试卷或答题纸（按成绩单顺序排序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去除试卷上单独的订书钉</w:t>
      </w:r>
      <w:r>
        <w:rPr>
          <w:rFonts w:hint="eastAsia" w:ascii="宋体" w:hAnsi="宋体"/>
          <w:sz w:val="24"/>
          <w:szCs w:val="24"/>
        </w:rPr>
        <w:t>，去除草稿纸</w:t>
      </w:r>
      <w:r>
        <w:rPr>
          <w:rFonts w:hint="eastAsia" w:ascii="宋体" w:hAnsi="宋体"/>
          <w:sz w:val="24"/>
          <w:szCs w:val="24"/>
          <w:lang w:eastAsia="zh-CN"/>
        </w:rPr>
        <w:t>）；</w:t>
      </w:r>
    </w:p>
    <w:p w14:paraId="2B9C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color w:val="0000FF"/>
          <w:sz w:val="24"/>
          <w:szCs w:val="24"/>
        </w:rPr>
      </w:pPr>
      <w:r>
        <w:rPr>
          <w:rFonts w:hint="eastAsia" w:ascii="宋体" w:hAnsi="宋体"/>
          <w:b/>
          <w:bCs/>
          <w:color w:val="0000FF"/>
          <w:sz w:val="24"/>
          <w:szCs w:val="24"/>
        </w:rPr>
        <w:t>试卷袋中还需提供以下材料（无需装订</w:t>
      </w:r>
      <w:r>
        <w:rPr>
          <w:rFonts w:hint="eastAsia" w:ascii="宋体" w:hAnsi="宋体"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FF"/>
          <w:sz w:val="24"/>
          <w:szCs w:val="24"/>
          <w:lang w:val="en-US" w:eastAsia="zh-CN"/>
        </w:rPr>
        <w:t>可使用燕尾夹或夹在工作记录本中</w:t>
      </w:r>
      <w:r>
        <w:rPr>
          <w:rFonts w:hint="eastAsia" w:ascii="宋体" w:hAnsi="宋体"/>
          <w:color w:val="0000FF"/>
          <w:sz w:val="24"/>
          <w:szCs w:val="24"/>
        </w:rPr>
        <w:t>）：</w:t>
      </w:r>
    </w:p>
    <w:p w14:paraId="3CD26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</w:rPr>
        <w:t>试卷检查记录表</w:t>
      </w:r>
      <w:r>
        <w:rPr>
          <w:rFonts w:hint="eastAsia" w:ascii="宋体" w:hAnsi="宋体"/>
          <w:sz w:val="24"/>
          <w:szCs w:val="24"/>
          <w:lang w:val="en-US" w:eastAsia="zh-CN"/>
        </w:rPr>
        <w:t>（卷面考核）</w:t>
      </w:r>
      <w:bookmarkStart w:id="0" w:name="_GoBack"/>
      <w:bookmarkEnd w:id="0"/>
    </w:p>
    <w:p w14:paraId="2AA8DD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sz w:val="24"/>
          <w:szCs w:val="24"/>
          <w:lang w:eastAsia="zh-CN"/>
        </w:rPr>
        <w:t>成绩单（签字）；</w:t>
      </w:r>
    </w:p>
    <w:p w14:paraId="49C9F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卷面考核</w:t>
      </w:r>
      <w:r>
        <w:rPr>
          <w:rFonts w:hint="eastAsia" w:ascii="宋体" w:hAnsi="宋体"/>
          <w:sz w:val="24"/>
          <w:szCs w:val="24"/>
          <w:lang w:eastAsia="zh-CN"/>
        </w:rPr>
        <w:t>质量分析表（</w:t>
      </w:r>
      <w:r>
        <w:rPr>
          <w:rFonts w:hint="eastAsia" w:ascii="宋体" w:hAnsi="宋体"/>
          <w:sz w:val="24"/>
          <w:szCs w:val="24"/>
          <w:lang w:val="en-US" w:eastAsia="zh-CN"/>
        </w:rPr>
        <w:t>按要求填写详细并</w:t>
      </w:r>
      <w:r>
        <w:rPr>
          <w:rFonts w:hint="eastAsia" w:ascii="宋体" w:hAnsi="宋体"/>
          <w:sz w:val="24"/>
          <w:szCs w:val="24"/>
          <w:lang w:eastAsia="zh-CN"/>
        </w:rPr>
        <w:t>签字）；</w:t>
      </w:r>
    </w:p>
    <w:p w14:paraId="12BE4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  <w:lang w:eastAsia="zh-CN"/>
        </w:rPr>
        <w:t>空白</w:t>
      </w:r>
      <w:r>
        <w:rPr>
          <w:rFonts w:hint="eastAsia" w:ascii="宋体" w:hAnsi="宋体"/>
          <w:sz w:val="24"/>
          <w:szCs w:val="24"/>
          <w:lang w:val="en-US" w:eastAsia="zh-CN"/>
        </w:rPr>
        <w:t>A卷1份、</w:t>
      </w:r>
      <w:r>
        <w:rPr>
          <w:rFonts w:hint="eastAsia" w:ascii="宋体" w:hAnsi="宋体"/>
          <w:sz w:val="24"/>
          <w:szCs w:val="24"/>
          <w:lang w:eastAsia="zh-CN"/>
        </w:rPr>
        <w:t>B卷</w:t>
      </w:r>
      <w:r>
        <w:rPr>
          <w:rFonts w:hint="eastAsia" w:ascii="宋体" w:hAnsi="宋体"/>
          <w:sz w:val="24"/>
          <w:szCs w:val="24"/>
          <w:lang w:val="en-US" w:eastAsia="zh-CN"/>
        </w:rPr>
        <w:t>2份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336C94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sz w:val="24"/>
          <w:szCs w:val="24"/>
        </w:rPr>
        <w:t>参考答案及评分标准</w:t>
      </w:r>
      <w:r>
        <w:rPr>
          <w:rFonts w:hint="eastAsia" w:ascii="宋体" w:hAnsi="宋体"/>
          <w:sz w:val="24"/>
          <w:szCs w:val="24"/>
          <w:lang w:val="en-US" w:eastAsia="zh-CN"/>
        </w:rPr>
        <w:t>A卷1份、</w:t>
      </w:r>
      <w:r>
        <w:rPr>
          <w:rFonts w:hint="eastAsia" w:ascii="宋体" w:hAnsi="宋体"/>
          <w:sz w:val="24"/>
          <w:szCs w:val="24"/>
          <w:lang w:eastAsia="zh-CN"/>
        </w:rPr>
        <w:t>B卷</w:t>
      </w:r>
      <w:r>
        <w:rPr>
          <w:rFonts w:hint="eastAsia" w:ascii="宋体" w:hAnsi="宋体"/>
          <w:sz w:val="24"/>
          <w:szCs w:val="24"/>
          <w:lang w:val="en-US" w:eastAsia="zh-CN"/>
        </w:rPr>
        <w:t>2份；</w:t>
      </w:r>
    </w:p>
    <w:p w14:paraId="75A9D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sz w:val="24"/>
          <w:szCs w:val="24"/>
        </w:rPr>
        <w:t>学生签名</w:t>
      </w:r>
      <w:r>
        <w:rPr>
          <w:rFonts w:hint="eastAsia" w:ascii="宋体" w:hAnsi="宋体"/>
          <w:sz w:val="24"/>
          <w:szCs w:val="24"/>
          <w:lang w:val="en-US" w:eastAsia="zh-CN"/>
        </w:rPr>
        <w:t>表</w:t>
      </w:r>
      <w:r>
        <w:rPr>
          <w:rFonts w:hint="eastAsia" w:ascii="宋体" w:hAnsi="宋体"/>
          <w:sz w:val="24"/>
          <w:szCs w:val="24"/>
        </w:rPr>
        <w:t>和考场</w:t>
      </w:r>
      <w:r>
        <w:rPr>
          <w:rFonts w:hint="eastAsia" w:ascii="宋体" w:hAnsi="宋体"/>
          <w:sz w:val="24"/>
          <w:szCs w:val="24"/>
          <w:lang w:val="en-US" w:eastAsia="zh-CN"/>
        </w:rPr>
        <w:t>情况</w:t>
      </w:r>
      <w:r>
        <w:rPr>
          <w:rFonts w:hint="eastAsia" w:ascii="宋体" w:hAnsi="宋体"/>
          <w:sz w:val="24"/>
          <w:szCs w:val="24"/>
        </w:rPr>
        <w:t>登记表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010B1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default" w:ascii="宋体" w:hAnsi="宋体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</w:rPr>
        <w:t>教师教学工作记录本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 w14:paraId="43B90B63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二、非卷面考核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（包括论文、调研报告、案例分析、机考</w:t>
      </w:r>
      <w:r>
        <w:rPr>
          <w:rFonts w:ascii="宋体" w:hAnsi="宋体" w:eastAsia="宋体" w:cs="宋体"/>
          <w:b/>
          <w:bCs/>
          <w:color w:val="0000FF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作品、实践等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  <w:lang w:val="en-US" w:eastAsia="zh-CN"/>
        </w:rPr>
        <w:t>无需装订</w:t>
      </w:r>
      <w:r>
        <w:rPr>
          <w:rFonts w:hint="eastAsia" w:ascii="宋体" w:hAnsi="宋体" w:eastAsia="宋体" w:cs="宋体"/>
          <w:b/>
          <w:bCs/>
          <w:color w:val="0000FF"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2E71F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1、期末课程考核方法申请表（签名）</w:t>
      </w:r>
    </w:p>
    <w:p w14:paraId="5848FF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2、</w:t>
      </w:r>
      <w:r>
        <w:rPr>
          <w:rFonts w:hint="eastAsia" w:ascii="宋体" w:hAnsi="宋体"/>
          <w:sz w:val="24"/>
          <w:szCs w:val="24"/>
          <w:lang w:val="en-US" w:eastAsia="zh-CN"/>
        </w:rPr>
        <w:t>考核方案或</w:t>
      </w:r>
      <w:r>
        <w:rPr>
          <w:rFonts w:hint="eastAsia" w:ascii="宋体" w:hAnsi="宋体"/>
          <w:sz w:val="24"/>
          <w:szCs w:val="24"/>
          <w:lang w:eastAsia="zh-CN"/>
        </w:rPr>
        <w:t>评分标准</w:t>
      </w:r>
    </w:p>
    <w:p w14:paraId="11C89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3、成绩单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份（签名）</w:t>
      </w:r>
    </w:p>
    <w:p w14:paraId="21853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4、非卷面考核质量分析表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份（签名）</w:t>
      </w:r>
    </w:p>
    <w:p w14:paraId="6C0FF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5、学生考核材料（光盘或小论文、调研报告等）</w:t>
      </w:r>
    </w:p>
    <w:p w14:paraId="2291E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6、试卷检查记录表</w:t>
      </w:r>
      <w:r>
        <w:rPr>
          <w:rFonts w:hint="eastAsia" w:ascii="宋体" w:hAnsi="宋体"/>
          <w:sz w:val="24"/>
          <w:szCs w:val="24"/>
          <w:lang w:val="en-US" w:eastAsia="zh-CN"/>
        </w:rPr>
        <w:t>（非卷面考核）</w:t>
      </w:r>
    </w:p>
    <w:p w14:paraId="28E544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sz w:val="24"/>
          <w:szCs w:val="24"/>
          <w:lang w:eastAsia="zh-CN"/>
        </w:rPr>
        <w:t>学生签名</w:t>
      </w:r>
      <w:r>
        <w:rPr>
          <w:rFonts w:hint="eastAsia" w:ascii="宋体" w:hAnsi="宋体"/>
          <w:sz w:val="24"/>
          <w:szCs w:val="24"/>
          <w:lang w:val="en-US" w:eastAsia="zh-CN"/>
        </w:rPr>
        <w:t>表</w:t>
      </w:r>
      <w:r>
        <w:rPr>
          <w:rFonts w:hint="eastAsia" w:ascii="宋体" w:hAnsi="宋体"/>
          <w:sz w:val="24"/>
          <w:szCs w:val="24"/>
          <w:lang w:eastAsia="zh-CN"/>
        </w:rPr>
        <w:t>和考场</w:t>
      </w:r>
      <w:r>
        <w:rPr>
          <w:rFonts w:hint="eastAsia" w:ascii="宋体" w:hAnsi="宋体"/>
          <w:sz w:val="24"/>
          <w:szCs w:val="24"/>
          <w:lang w:val="en-US" w:eastAsia="zh-CN"/>
        </w:rPr>
        <w:t>情况</w:t>
      </w:r>
      <w:r>
        <w:rPr>
          <w:rFonts w:hint="eastAsia" w:ascii="宋体" w:hAnsi="宋体"/>
          <w:sz w:val="24"/>
          <w:szCs w:val="24"/>
          <w:lang w:eastAsia="zh-CN"/>
        </w:rPr>
        <w:t>登记表</w:t>
      </w:r>
    </w:p>
    <w:p w14:paraId="1E6A7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  <w:lang w:eastAsia="zh-CN"/>
        </w:rPr>
        <w:t>、教师教学工作记录本</w:t>
      </w:r>
    </w:p>
    <w:p w14:paraId="0631E7F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宋体" w:hAnsi="宋体" w:eastAsia="宋体" w:cs="Times New Roman"/>
          <w:b/>
          <w:bCs/>
          <w:color w:val="FF000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注：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试卷考试填写《命题审定表》和非试卷考试填写《期末课程考核方法申请表》在出卷前请系主任审核签字。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b/>
          <w:bCs/>
          <w:color w:val="000000"/>
          <w:sz w:val="24"/>
          <w:szCs w:val="24"/>
        </w:rPr>
        <w:t>所有需交材料上的教师和系主任签名请签好再上交。</w:t>
      </w:r>
      <w:r>
        <w:rPr>
          <w:rFonts w:hint="default" w:ascii="宋体" w:hAnsi="宋体" w:eastAsia="宋体" w:cs="宋体"/>
          <w:b/>
          <w:bCs/>
          <w:color w:val="FF0000"/>
          <w:sz w:val="24"/>
          <w:szCs w:val="24"/>
        </w:rPr>
        <w:t>3、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非卷面考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核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无需写评语，评分标准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具体详细即可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u w:val="single"/>
          <w:lang w:val="en-US" w:eastAsia="zh-CN"/>
        </w:rPr>
        <w:t>4、</w:t>
      </w:r>
      <w:r>
        <w:rPr>
          <w:rFonts w:hint="eastAsia" w:eastAsia="宋体" w:cs="Times New Roman"/>
          <w:b/>
          <w:bCs/>
          <w:color w:val="FF0000"/>
          <w:sz w:val="24"/>
          <w:szCs w:val="24"/>
          <w:u w:val="single"/>
          <w:lang w:val="en-US" w:eastAsia="zh-CN"/>
        </w:rPr>
        <w:t>师范专业需要提供纸质版达成度报告</w:t>
      </w:r>
    </w:p>
    <w:p w14:paraId="563405B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A22A775">
      <w:pPr>
        <w:spacing w:line="360" w:lineRule="auto"/>
        <w:jc w:val="righ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55686"/>
    <w:multiLevelType w:val="singleLevel"/>
    <w:tmpl w:val="1DB55686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hlNDFmOTk5ZTMzMWZlYzllMDFhMzZiMzFkYWVjMDkifQ=="/>
    <w:docVar w:name="KSO_WPS_MARK_KEY" w:val="dd0cc3ad-3da1-47f9-a240-1e28f1618225"/>
  </w:docVars>
  <w:rsids>
    <w:rsidRoot w:val="00DA28AC"/>
    <w:rsid w:val="0013106F"/>
    <w:rsid w:val="00175B61"/>
    <w:rsid w:val="00191143"/>
    <w:rsid w:val="001B70BC"/>
    <w:rsid w:val="001B7CF1"/>
    <w:rsid w:val="001D07AD"/>
    <w:rsid w:val="002455E8"/>
    <w:rsid w:val="00271355"/>
    <w:rsid w:val="002E79AA"/>
    <w:rsid w:val="002E7DEA"/>
    <w:rsid w:val="002F6ED3"/>
    <w:rsid w:val="00305B0A"/>
    <w:rsid w:val="00326D74"/>
    <w:rsid w:val="003333DD"/>
    <w:rsid w:val="0046282C"/>
    <w:rsid w:val="00480DFD"/>
    <w:rsid w:val="004C1EC5"/>
    <w:rsid w:val="0051234D"/>
    <w:rsid w:val="00520D5D"/>
    <w:rsid w:val="005D56A4"/>
    <w:rsid w:val="005E31FE"/>
    <w:rsid w:val="00643648"/>
    <w:rsid w:val="006A2D27"/>
    <w:rsid w:val="006B4C6E"/>
    <w:rsid w:val="00741BC3"/>
    <w:rsid w:val="00793947"/>
    <w:rsid w:val="007C6EC8"/>
    <w:rsid w:val="008D7DF1"/>
    <w:rsid w:val="0092093E"/>
    <w:rsid w:val="009416AD"/>
    <w:rsid w:val="009708C2"/>
    <w:rsid w:val="009A38F0"/>
    <w:rsid w:val="009A4B89"/>
    <w:rsid w:val="00A27E9E"/>
    <w:rsid w:val="00AC1395"/>
    <w:rsid w:val="00B1246C"/>
    <w:rsid w:val="00B778E2"/>
    <w:rsid w:val="00BD4C4C"/>
    <w:rsid w:val="00C040D0"/>
    <w:rsid w:val="00C17378"/>
    <w:rsid w:val="00DA28AC"/>
    <w:rsid w:val="00E33DBE"/>
    <w:rsid w:val="00EF3238"/>
    <w:rsid w:val="041871BE"/>
    <w:rsid w:val="06891497"/>
    <w:rsid w:val="0A8101CA"/>
    <w:rsid w:val="0BF04266"/>
    <w:rsid w:val="0C8C0749"/>
    <w:rsid w:val="0D6F5412"/>
    <w:rsid w:val="0DC906B2"/>
    <w:rsid w:val="0DF137D9"/>
    <w:rsid w:val="0E574D87"/>
    <w:rsid w:val="0F7B6853"/>
    <w:rsid w:val="106A2B50"/>
    <w:rsid w:val="11F03528"/>
    <w:rsid w:val="131373B0"/>
    <w:rsid w:val="13643D88"/>
    <w:rsid w:val="154402C7"/>
    <w:rsid w:val="15FA1BB3"/>
    <w:rsid w:val="177B3894"/>
    <w:rsid w:val="182D431D"/>
    <w:rsid w:val="18390421"/>
    <w:rsid w:val="19B84D18"/>
    <w:rsid w:val="19DB076A"/>
    <w:rsid w:val="1AD25EC1"/>
    <w:rsid w:val="1B4A7950"/>
    <w:rsid w:val="1E27586A"/>
    <w:rsid w:val="217C6B87"/>
    <w:rsid w:val="218B28ED"/>
    <w:rsid w:val="24BC26FD"/>
    <w:rsid w:val="26233A75"/>
    <w:rsid w:val="274470A1"/>
    <w:rsid w:val="29964B3E"/>
    <w:rsid w:val="2AD64824"/>
    <w:rsid w:val="2B125306"/>
    <w:rsid w:val="2B1F3447"/>
    <w:rsid w:val="2E7B1F74"/>
    <w:rsid w:val="2EB23BE8"/>
    <w:rsid w:val="2F6173BC"/>
    <w:rsid w:val="31531E6E"/>
    <w:rsid w:val="317F4C29"/>
    <w:rsid w:val="31CC4788"/>
    <w:rsid w:val="3309659B"/>
    <w:rsid w:val="3330157F"/>
    <w:rsid w:val="3382032E"/>
    <w:rsid w:val="33CD5020"/>
    <w:rsid w:val="362160CC"/>
    <w:rsid w:val="38181117"/>
    <w:rsid w:val="39E92488"/>
    <w:rsid w:val="3BBE3DBF"/>
    <w:rsid w:val="3DEFF78E"/>
    <w:rsid w:val="3E261EFC"/>
    <w:rsid w:val="3F9D1C7C"/>
    <w:rsid w:val="433745F2"/>
    <w:rsid w:val="44717AEC"/>
    <w:rsid w:val="44CB68D2"/>
    <w:rsid w:val="48D711D1"/>
    <w:rsid w:val="4B58140F"/>
    <w:rsid w:val="4F0B4713"/>
    <w:rsid w:val="4F523308"/>
    <w:rsid w:val="4FF9AE8D"/>
    <w:rsid w:val="539800EB"/>
    <w:rsid w:val="565C2257"/>
    <w:rsid w:val="57117AEC"/>
    <w:rsid w:val="58A81A34"/>
    <w:rsid w:val="5B52515F"/>
    <w:rsid w:val="5C084F73"/>
    <w:rsid w:val="5C363395"/>
    <w:rsid w:val="5D7F7545"/>
    <w:rsid w:val="5DE362BF"/>
    <w:rsid w:val="60086A2A"/>
    <w:rsid w:val="61D00177"/>
    <w:rsid w:val="624F144B"/>
    <w:rsid w:val="62677125"/>
    <w:rsid w:val="644E700E"/>
    <w:rsid w:val="649E224C"/>
    <w:rsid w:val="653D5755"/>
    <w:rsid w:val="66D73A70"/>
    <w:rsid w:val="67FE7703"/>
    <w:rsid w:val="68692862"/>
    <w:rsid w:val="6B956454"/>
    <w:rsid w:val="6CBF2773"/>
    <w:rsid w:val="6D0A4FD6"/>
    <w:rsid w:val="6F997913"/>
    <w:rsid w:val="701964A9"/>
    <w:rsid w:val="703711D1"/>
    <w:rsid w:val="70FE22DA"/>
    <w:rsid w:val="72C76B03"/>
    <w:rsid w:val="73E1E5BB"/>
    <w:rsid w:val="75574B33"/>
    <w:rsid w:val="76543AB5"/>
    <w:rsid w:val="76BB1E48"/>
    <w:rsid w:val="77524C87"/>
    <w:rsid w:val="77E99570"/>
    <w:rsid w:val="77F5B974"/>
    <w:rsid w:val="79312F28"/>
    <w:rsid w:val="7A09674F"/>
    <w:rsid w:val="7A7A5C15"/>
    <w:rsid w:val="7BA54215"/>
    <w:rsid w:val="7D1868D9"/>
    <w:rsid w:val="7DF5E964"/>
    <w:rsid w:val="7E3310D9"/>
    <w:rsid w:val="7EA65B92"/>
    <w:rsid w:val="7F297FDF"/>
    <w:rsid w:val="D1E65957"/>
    <w:rsid w:val="DF565FF8"/>
    <w:rsid w:val="E5773A85"/>
    <w:rsid w:val="FF252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648</Words>
  <Characters>648</Characters>
  <Lines>5</Lines>
  <Paragraphs>1</Paragraphs>
  <TotalTime>1</TotalTime>
  <ScaleCrop>false</ScaleCrop>
  <LinksUpToDate>false</LinksUpToDate>
  <CharactersWithSpaces>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2018-12-18T19:00:00Z</dcterms:created>
  <dc:creator>qiubo</dc:creator>
  <cp:lastModifiedBy>_Lindsey</cp:lastModifiedBy>
  <dcterms:modified xsi:type="dcterms:W3CDTF">2026-05-12T01:04:10Z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01A5498395734B2C9CAAEDB09071B920</vt:lpwstr>
  </property>
  <property fmtid="{D5CDD505-2E9C-101B-9397-08002B2CF9AE}" pid="4" name="KSOTemplateDocerSaveRecord">
    <vt:lpwstr>eyJoZGlkIjoiYThlNDFmOTk5ZTMzMWZlYzllMDFhMzZiMzFkYWVjMDkiLCJ1c2VySWQiOiI5OTA4MDk4NDIifQ==</vt:lpwstr>
  </property>
</Properties>
</file>